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37" w:rsidRDefault="000961AA" w:rsidP="000961AA">
      <w:pPr>
        <w:jc w:val="center"/>
        <w:rPr>
          <w:b/>
          <w:sz w:val="28"/>
        </w:rPr>
      </w:pPr>
      <w:r>
        <w:rPr>
          <w:b/>
          <w:sz w:val="28"/>
        </w:rPr>
        <w:t>Patron Code of Conduct</w:t>
      </w:r>
    </w:p>
    <w:p w:rsidR="000961AA" w:rsidRDefault="000961AA" w:rsidP="000961AA">
      <w:pPr>
        <w:rPr>
          <w:sz w:val="24"/>
        </w:rPr>
      </w:pPr>
      <w:r>
        <w:rPr>
          <w:sz w:val="24"/>
        </w:rPr>
        <w:t>Patrons in the Cohocton Public Library are expected to act respectfully of other patrons and Library staff at all times. The following policies are enforced:</w:t>
      </w:r>
    </w:p>
    <w:p w:rsidR="000961AA" w:rsidRDefault="000961AA" w:rsidP="000961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Thefts</w:t>
      </w:r>
    </w:p>
    <w:p w:rsidR="000961AA" w:rsidRDefault="000961AA" w:rsidP="000961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the theft involves Library property, notify police first and then notify Library Director or Board President.</w:t>
      </w:r>
    </w:p>
    <w:p w:rsidR="000961AA" w:rsidRDefault="000961AA" w:rsidP="000961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theft involves user’s property, notify police if user desires.</w:t>
      </w:r>
    </w:p>
    <w:p w:rsidR="000961AA" w:rsidRDefault="000961AA" w:rsidP="000961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Notify insurance company.</w:t>
      </w:r>
    </w:p>
    <w:p w:rsidR="000961AA" w:rsidRDefault="000961AA" w:rsidP="000961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Infringements of Library regulations </w:t>
      </w:r>
    </w:p>
    <w:p w:rsidR="000961AA" w:rsidRDefault="000961AA" w:rsidP="000961A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Library staff member will identify themselves and ask patron to cease inappropriate behavior.</w:t>
      </w:r>
    </w:p>
    <w:p w:rsidR="000961AA" w:rsidRDefault="000961AA" w:rsidP="000961A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If patron does not comply, they will be asked to leave the premises.</w:t>
      </w:r>
    </w:p>
    <w:p w:rsidR="000961AA" w:rsidRDefault="000961AA" w:rsidP="000961A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If patron refuses to leave the premises or becomes belligerent, proper authorities will be notified.</w:t>
      </w:r>
    </w:p>
    <w:p w:rsidR="000961AA" w:rsidRDefault="000961AA" w:rsidP="000961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Code of Behavior</w:t>
      </w:r>
    </w:p>
    <w:p w:rsidR="000961AA" w:rsidRDefault="000961AA" w:rsidP="000961AA">
      <w:pPr>
        <w:pStyle w:val="ListParagraph"/>
        <w:ind w:left="1080"/>
        <w:rPr>
          <w:sz w:val="24"/>
        </w:rPr>
      </w:pPr>
      <w:r>
        <w:rPr>
          <w:sz w:val="24"/>
        </w:rPr>
        <w:t>The following are principles governing behavior to be followed at all times while in the Library or at a Library sponsored event.</w:t>
      </w:r>
    </w:p>
    <w:p w:rsidR="000961AA" w:rsidRDefault="000961AA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Conversations should be kept to a respectful and appropriate level. No one should ever be the loudest person in the Library.</w:t>
      </w:r>
    </w:p>
    <w:p w:rsidR="000961AA" w:rsidRDefault="000961AA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Foul language is prohibited.</w:t>
      </w:r>
    </w:p>
    <w:p w:rsidR="000961AA" w:rsidRDefault="000961AA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Verbal and physical fighting, real or staged, is prohibited.</w:t>
      </w:r>
    </w:p>
    <w:p w:rsidR="000961AA" w:rsidRDefault="000961AA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Overly boisterous behavior (horseplay, running, </w:t>
      </w:r>
      <w:r w:rsidR="00980D22">
        <w:rPr>
          <w:sz w:val="24"/>
        </w:rPr>
        <w:t>and shouting</w:t>
      </w:r>
      <w:r>
        <w:rPr>
          <w:sz w:val="24"/>
        </w:rPr>
        <w:t>) is not prohibited.</w:t>
      </w:r>
    </w:p>
    <w:p w:rsidR="000961AA" w:rsidRDefault="000961AA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Large groups of patrons may not congregate or socialize in the Library in a manner that blocks traffic or access to any part of the Library for other patrons.</w:t>
      </w:r>
    </w:p>
    <w:p w:rsidR="000961AA" w:rsidRDefault="000961AA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Campaigning, proselytizing, petitioning, or soliciting for any cause or reason is prohibited. In certain instances the Library may, at the Director’s discretion, host </w:t>
      </w:r>
      <w:r w:rsidR="001C62C3">
        <w:rPr>
          <w:sz w:val="24"/>
        </w:rPr>
        <w:t>campaign or petition paperwork when the cause is in deemed to be in the Community’s best interests.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Shirts and shoes are required to be worn while in the Library.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Sleeping and napping are prohibited.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Patrons with poor physical hygiene, who emit and offensive odor, will be required to leave. Re-entry to the Library may occur after proper physical hygiene has occurred.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Patrons who exhibit behavior inconsistent with the normal range of socially accepted behavior will be required to leave.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Patrons must clean up after themselves, including proper disposal of garbage and recycling, and replacing materials when applicable.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Food and drink are allowed only in designated areas and may not disturb other patrons.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Smoking is prohibited in all areas of the Library and at all Library sponsored events.</w:t>
      </w:r>
    </w:p>
    <w:p w:rsidR="001C62C3" w:rsidRDefault="001C62C3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Personal music devices are allowed only when used with headphones or earbuds. Volume must be kept at a respectful level and may not disturb or be heard by other patrons or Library staff.</w:t>
      </w:r>
    </w:p>
    <w:p w:rsidR="001C62C3" w:rsidRDefault="00980D22" w:rsidP="000961A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Theft, defacement, destruction, or other abuses of Library property is prohibited and will be prosecuted to the fullest extent of the law and may result in suspension or revocation of Library privileges.</w:t>
      </w:r>
    </w:p>
    <w:p w:rsidR="00980D22" w:rsidRDefault="00980D22" w:rsidP="00980D22">
      <w:pPr>
        <w:rPr>
          <w:sz w:val="24"/>
        </w:rPr>
      </w:pPr>
      <w:r>
        <w:rPr>
          <w:sz w:val="24"/>
        </w:rPr>
        <w:t>Violators of these rules who refuse to leave the Library when requested are subject to arrest under the Criminal Trespass section of the New York State Penal Law.</w:t>
      </w:r>
    </w:p>
    <w:p w:rsidR="00980D22" w:rsidRDefault="00980D22" w:rsidP="00980D22">
      <w:pPr>
        <w:rPr>
          <w:sz w:val="24"/>
        </w:rPr>
      </w:pPr>
      <w:r>
        <w:rPr>
          <w:sz w:val="24"/>
        </w:rPr>
        <w:t>Violations of these regulations should be reported in a Library Incident Report, brought to the attention of the Library Director, and kept on file.</w:t>
      </w:r>
    </w:p>
    <w:p w:rsidR="00980D22" w:rsidRDefault="00980D22" w:rsidP="00980D22">
      <w:pPr>
        <w:rPr>
          <w:sz w:val="24"/>
        </w:rPr>
      </w:pPr>
    </w:p>
    <w:p w:rsidR="00980D22" w:rsidRDefault="00980D22" w:rsidP="00980D22">
      <w:pPr>
        <w:jc w:val="right"/>
        <w:rPr>
          <w:sz w:val="24"/>
        </w:rPr>
      </w:pPr>
      <w:r>
        <w:rPr>
          <w:sz w:val="24"/>
        </w:rPr>
        <w:t>10/24/17 PT</w:t>
      </w:r>
    </w:p>
    <w:p w:rsidR="00214921" w:rsidRDefault="00214921" w:rsidP="00980D22">
      <w:pPr>
        <w:jc w:val="right"/>
        <w:rPr>
          <w:sz w:val="24"/>
        </w:rPr>
      </w:pPr>
      <w:r>
        <w:rPr>
          <w:sz w:val="24"/>
        </w:rPr>
        <w:t>Reviewed 12/21/21 JZ</w:t>
      </w:r>
    </w:p>
    <w:p w:rsidR="00EE1058" w:rsidRPr="00394BE7" w:rsidRDefault="00EE1058" w:rsidP="00EE1058">
      <w:pPr>
        <w:jc w:val="right"/>
        <w:rPr>
          <w:sz w:val="24"/>
        </w:rPr>
      </w:pPr>
      <w:r>
        <w:rPr>
          <w:sz w:val="24"/>
        </w:rPr>
        <w:t>Board Reviewed 2/21</w:t>
      </w:r>
    </w:p>
    <w:p w:rsidR="00EE1058" w:rsidRPr="00980D22" w:rsidRDefault="00EE1058" w:rsidP="00980D22">
      <w:pPr>
        <w:jc w:val="right"/>
        <w:rPr>
          <w:sz w:val="24"/>
        </w:rPr>
      </w:pPr>
      <w:bookmarkStart w:id="0" w:name="_GoBack"/>
      <w:bookmarkEnd w:id="0"/>
    </w:p>
    <w:p w:rsidR="001C62C3" w:rsidRPr="000961AA" w:rsidRDefault="001C62C3" w:rsidP="001C62C3">
      <w:pPr>
        <w:pStyle w:val="ListParagraph"/>
        <w:ind w:left="1080"/>
        <w:rPr>
          <w:sz w:val="24"/>
        </w:rPr>
      </w:pPr>
    </w:p>
    <w:p w:rsidR="000961AA" w:rsidRPr="000961AA" w:rsidRDefault="000961AA" w:rsidP="000961AA">
      <w:pPr>
        <w:ind w:left="720"/>
        <w:rPr>
          <w:sz w:val="24"/>
        </w:rPr>
      </w:pPr>
    </w:p>
    <w:p w:rsidR="000961AA" w:rsidRPr="000961AA" w:rsidRDefault="000961AA" w:rsidP="000961AA">
      <w:pPr>
        <w:ind w:left="360"/>
        <w:rPr>
          <w:sz w:val="24"/>
        </w:rPr>
      </w:pPr>
    </w:p>
    <w:sectPr w:rsidR="000961AA" w:rsidRPr="000961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5C" w:rsidRDefault="0056675C" w:rsidP="000961AA">
      <w:pPr>
        <w:spacing w:after="0" w:line="240" w:lineRule="auto"/>
      </w:pPr>
      <w:r>
        <w:separator/>
      </w:r>
    </w:p>
  </w:endnote>
  <w:endnote w:type="continuationSeparator" w:id="0">
    <w:p w:rsidR="0056675C" w:rsidRDefault="0056675C" w:rsidP="0009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5C" w:rsidRDefault="0056675C" w:rsidP="000961AA">
      <w:pPr>
        <w:spacing w:after="0" w:line="240" w:lineRule="auto"/>
      </w:pPr>
      <w:r>
        <w:separator/>
      </w:r>
    </w:p>
  </w:footnote>
  <w:footnote w:type="continuationSeparator" w:id="0">
    <w:p w:rsidR="0056675C" w:rsidRDefault="0056675C" w:rsidP="0009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AA" w:rsidRPr="000961AA" w:rsidRDefault="000961AA" w:rsidP="000961AA">
    <w:pPr>
      <w:pStyle w:val="Header"/>
      <w:jc w:val="center"/>
      <w:rPr>
        <w:b/>
        <w:sz w:val="28"/>
      </w:rPr>
    </w:pPr>
    <w:r w:rsidRPr="000961AA">
      <w:rPr>
        <w:b/>
        <w:sz w:val="28"/>
      </w:rPr>
      <w:t>Cohocton Public Library</w:t>
    </w:r>
  </w:p>
  <w:p w:rsidR="000961AA" w:rsidRDefault="00096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07D"/>
    <w:multiLevelType w:val="hybridMultilevel"/>
    <w:tmpl w:val="98CC5E8C"/>
    <w:lvl w:ilvl="0" w:tplc="BD445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E2056"/>
    <w:multiLevelType w:val="hybridMultilevel"/>
    <w:tmpl w:val="9CCAA06A"/>
    <w:lvl w:ilvl="0" w:tplc="085C1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C396C"/>
    <w:multiLevelType w:val="hybridMultilevel"/>
    <w:tmpl w:val="E8465E30"/>
    <w:lvl w:ilvl="0" w:tplc="C0EE2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35C7B"/>
    <w:multiLevelType w:val="hybridMultilevel"/>
    <w:tmpl w:val="2C88A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0060"/>
    <w:multiLevelType w:val="hybridMultilevel"/>
    <w:tmpl w:val="ECAC32C8"/>
    <w:lvl w:ilvl="0" w:tplc="2CE81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A"/>
    <w:rsid w:val="000012EF"/>
    <w:rsid w:val="00072937"/>
    <w:rsid w:val="000961AA"/>
    <w:rsid w:val="000B3A26"/>
    <w:rsid w:val="000C22F4"/>
    <w:rsid w:val="000C4398"/>
    <w:rsid w:val="001C62C3"/>
    <w:rsid w:val="00214921"/>
    <w:rsid w:val="002E4E09"/>
    <w:rsid w:val="00315535"/>
    <w:rsid w:val="0056675C"/>
    <w:rsid w:val="005B651B"/>
    <w:rsid w:val="0063210C"/>
    <w:rsid w:val="006B0011"/>
    <w:rsid w:val="00980D22"/>
    <w:rsid w:val="00A14637"/>
    <w:rsid w:val="00AF163D"/>
    <w:rsid w:val="00EE1058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5431"/>
  <w15:docId w15:val="{4FCE57E5-D7AC-43BA-B8FE-E9B2E60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AA"/>
  </w:style>
  <w:style w:type="paragraph" w:styleId="Footer">
    <w:name w:val="footer"/>
    <w:basedOn w:val="Normal"/>
    <w:link w:val="FooterChar"/>
    <w:uiPriority w:val="99"/>
    <w:unhideWhenUsed/>
    <w:rsid w:val="0009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AA"/>
  </w:style>
  <w:style w:type="paragraph" w:styleId="BalloonText">
    <w:name w:val="Balloon Text"/>
    <w:basedOn w:val="Normal"/>
    <w:link w:val="BalloonTextChar"/>
    <w:uiPriority w:val="99"/>
    <w:semiHidden/>
    <w:unhideWhenUsed/>
    <w:rsid w:val="0009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3</cp:revision>
  <cp:lastPrinted>2021-12-28T17:56:00Z</cp:lastPrinted>
  <dcterms:created xsi:type="dcterms:W3CDTF">2017-10-24T20:18:00Z</dcterms:created>
  <dcterms:modified xsi:type="dcterms:W3CDTF">2022-02-24T17:02:00Z</dcterms:modified>
</cp:coreProperties>
</file>